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EDC" w:rsidRDefault="00817EDC">
      <w:pPr>
        <w:rPr>
          <w:rFonts w:cs="Times New Roman"/>
        </w:rPr>
      </w:pPr>
      <w:r>
        <w:rPr>
          <w:rFonts w:cs="Times New Roman"/>
        </w:rPr>
        <w:t>Aanwezig:  Brend Brevé, Thieu Bijsterveld, Harm Nolles.</w:t>
      </w:r>
    </w:p>
    <w:p w:rsidR="00817EDC" w:rsidRDefault="00817EDC">
      <w:pPr>
        <w:rPr>
          <w:rFonts w:cs="Times New Roman"/>
          <w:b/>
          <w:bCs/>
        </w:rPr>
      </w:pPr>
    </w:p>
    <w:p w:rsidR="00817EDC" w:rsidRDefault="00817EDC">
      <w:pPr>
        <w:rPr>
          <w:rFonts w:cs="Times New Roman"/>
        </w:rPr>
      </w:pPr>
      <w:r>
        <w:rPr>
          <w:rFonts w:cs="Times New Roman"/>
          <w:b/>
          <w:bCs/>
        </w:rPr>
        <w:t>Vorige verslag</w:t>
      </w:r>
      <w:r>
        <w:rPr>
          <w:rFonts w:cs="Times New Roman"/>
        </w:rPr>
        <w:t>: Geen opmerkingen.</w:t>
      </w:r>
    </w:p>
    <w:p w:rsidR="00817EDC" w:rsidRDefault="00817EDC">
      <w:pPr>
        <w:rPr>
          <w:rFonts w:cs="Times New Roman"/>
        </w:rPr>
      </w:pPr>
    </w:p>
    <w:p w:rsidR="00817EDC" w:rsidRDefault="00817EDC">
      <w:pPr>
        <w:rPr>
          <w:rFonts w:cs="Times New Roman"/>
        </w:rPr>
      </w:pPr>
      <w:r>
        <w:rPr>
          <w:rFonts w:cs="Times New Roman"/>
          <w:b/>
          <w:bCs/>
        </w:rPr>
        <w:t xml:space="preserve">Lief en Leed. </w:t>
      </w:r>
    </w:p>
    <w:p w:rsidR="00817EDC" w:rsidRDefault="00817EDC">
      <w:pPr>
        <w:rPr>
          <w:rFonts w:cs="Times New Roman"/>
        </w:rPr>
      </w:pPr>
      <w:r>
        <w:rPr>
          <w:rFonts w:cs="Times New Roman"/>
        </w:rPr>
        <w:t xml:space="preserve">Marinus van der Weele kampt met diverse kwalen. </w:t>
      </w:r>
    </w:p>
    <w:p w:rsidR="00817EDC" w:rsidRDefault="00817EDC">
      <w:pPr>
        <w:rPr>
          <w:rFonts w:cs="Times New Roman"/>
        </w:rPr>
      </w:pPr>
      <w:r>
        <w:rPr>
          <w:rFonts w:cs="Times New Roman"/>
        </w:rPr>
        <w:t>Louis van Zuijlen gaat langzaam vooruit. Thieu neemt contact met Louis op..</w:t>
      </w:r>
    </w:p>
    <w:p w:rsidR="00817EDC" w:rsidRDefault="00817EDC">
      <w:pPr>
        <w:rPr>
          <w:rFonts w:cs="Times New Roman"/>
        </w:rPr>
      </w:pPr>
    </w:p>
    <w:p w:rsidR="00817EDC" w:rsidRDefault="00817EDC">
      <w:pPr>
        <w:rPr>
          <w:rFonts w:cs="Times New Roman"/>
        </w:rPr>
      </w:pPr>
      <w:r>
        <w:rPr>
          <w:rFonts w:cs="Times New Roman"/>
          <w:b/>
          <w:bCs/>
        </w:rPr>
        <w:t>Automatische incasso.</w:t>
      </w:r>
    </w:p>
    <w:p w:rsidR="00817EDC" w:rsidRDefault="00817EDC">
      <w:pPr>
        <w:rPr>
          <w:rFonts w:cs="Times New Roman"/>
        </w:rPr>
      </w:pPr>
      <w:r>
        <w:rPr>
          <w:rFonts w:cs="Times New Roman"/>
        </w:rPr>
        <w:t>De twee nieuwe leden moeten benaderd worden voor de automatische incasso. Contact opnemen met Arend Jan Bretveld. Actie Harm). Richard van Steenderen betaald aan de pvge en Mart vd Linden en Jan Swennen betalen aan de mc-veteranen.</w:t>
      </w:r>
    </w:p>
    <w:p w:rsidR="00817EDC" w:rsidRDefault="00817EDC">
      <w:pPr>
        <w:rPr>
          <w:rFonts w:cs="Times New Roman"/>
        </w:rPr>
      </w:pPr>
      <w:r>
        <w:rPr>
          <w:rFonts w:cs="Times New Roman"/>
        </w:rPr>
        <w:t>Ik stuur een ledenlijst naar Arend Jan hoe onze leden betalen.</w:t>
      </w:r>
    </w:p>
    <w:p w:rsidR="00817EDC" w:rsidRDefault="00817EDC">
      <w:pPr>
        <w:rPr>
          <w:rFonts w:cs="Times New Roman"/>
          <w:b/>
          <w:bCs/>
        </w:rPr>
      </w:pPr>
    </w:p>
    <w:p w:rsidR="00817EDC" w:rsidRDefault="00817EDC">
      <w:pPr>
        <w:rPr>
          <w:rFonts w:cs="Times New Roman"/>
          <w:b/>
          <w:bCs/>
        </w:rPr>
      </w:pPr>
      <w:r>
        <w:rPr>
          <w:rFonts w:cs="Times New Roman"/>
          <w:b/>
          <w:bCs/>
        </w:rPr>
        <w:t>Huisvesting.</w:t>
      </w:r>
    </w:p>
    <w:p w:rsidR="00817EDC" w:rsidRDefault="00817EDC">
      <w:pPr>
        <w:rPr>
          <w:rFonts w:cs="Times New Roman"/>
        </w:rPr>
      </w:pPr>
      <w:r>
        <w:rPr>
          <w:rFonts w:cs="Times New Roman"/>
        </w:rPr>
        <w:t xml:space="preserve">De gemeente Nuenen heeft ons nog niet laten weten hoelang het Kwetternest blijft bestaan. Wij zijn daarom ons aan het oriënteren naar andere huisvestigingsmogelijkheden. Na afloop van de vergadering een gesprek gehad met Rien van Zon over het gebruik van den Akert. </w:t>
      </w:r>
    </w:p>
    <w:p w:rsidR="00817EDC" w:rsidRDefault="00817EDC">
      <w:pPr>
        <w:rPr>
          <w:rFonts w:cs="Times New Roman"/>
        </w:rPr>
      </w:pPr>
      <w:r>
        <w:rPr>
          <w:rFonts w:cs="Times New Roman"/>
        </w:rPr>
        <w:t>Wij mogen gebruik maken van de kleine zaal beneden voor €20.-. Koffie,thee en andere consumpties zijn voor eigen rekening. De huur voor de grote zaal is €35.--. Bij vertrek voor een rit is er over het algemeen de mogelijkheid van het drinken van een kop koffie voor €1.-</w:t>
      </w:r>
    </w:p>
    <w:p w:rsidR="00817EDC" w:rsidRDefault="00817EDC">
      <w:pPr>
        <w:rPr>
          <w:rFonts w:cs="Times New Roman"/>
        </w:rPr>
      </w:pPr>
    </w:p>
    <w:p w:rsidR="00817EDC" w:rsidRDefault="00817EDC">
      <w:pPr>
        <w:rPr>
          <w:rFonts w:cs="Times New Roman"/>
          <w:b/>
          <w:bCs/>
        </w:rPr>
      </w:pPr>
      <w:r>
        <w:rPr>
          <w:rFonts w:cs="Times New Roman"/>
          <w:b/>
          <w:bCs/>
        </w:rPr>
        <w:t>Programma voor 2017.</w:t>
      </w:r>
    </w:p>
    <w:p w:rsidR="00817EDC" w:rsidRDefault="00817EDC">
      <w:pPr>
        <w:rPr>
          <w:rFonts w:cs="Times New Roman"/>
        </w:rPr>
      </w:pPr>
      <w:r>
        <w:rPr>
          <w:rFonts w:cs="Times New Roman"/>
        </w:rPr>
        <w:t>Een concept programma is gemaakt en er zijn al enkele avonden bekend. In februari heeft Jan Swennen een reisverslag en Henk van Berkom heeft ook een reisverslag voorbereid. Concept meesturen met het ledenverslag van as maandag.</w:t>
      </w:r>
    </w:p>
    <w:p w:rsidR="00817EDC" w:rsidRDefault="00817EDC">
      <w:pPr>
        <w:rPr>
          <w:rFonts w:cs="Times New Roman"/>
        </w:rPr>
      </w:pPr>
      <w:r>
        <w:rPr>
          <w:rFonts w:cs="Times New Roman"/>
        </w:rPr>
        <w:t>De eerste en laatste rit van 2018 zijn voor het bestuur.</w:t>
      </w:r>
    </w:p>
    <w:p w:rsidR="00817EDC" w:rsidRDefault="00817EDC">
      <w:pPr>
        <w:rPr>
          <w:rFonts w:cs="Times New Roman"/>
        </w:rPr>
      </w:pPr>
    </w:p>
    <w:p w:rsidR="00817EDC" w:rsidRDefault="00817EDC">
      <w:pPr>
        <w:pStyle w:val="Heading1"/>
        <w:rPr>
          <w:rFonts w:cs="Times New Roman"/>
        </w:rPr>
      </w:pPr>
      <w:r>
        <w:rPr>
          <w:rFonts w:cs="Times New Roman"/>
        </w:rPr>
        <w:t>Nieuwjaarsreceptie.</w:t>
      </w:r>
    </w:p>
    <w:p w:rsidR="00817EDC" w:rsidRDefault="00817EDC">
      <w:pPr>
        <w:pStyle w:val="Header"/>
        <w:tabs>
          <w:tab w:val="clear" w:pos="4536"/>
          <w:tab w:val="clear" w:pos="9072"/>
        </w:tabs>
        <w:rPr>
          <w:rFonts w:cs="Times New Roman"/>
        </w:rPr>
      </w:pPr>
      <w:r>
        <w:rPr>
          <w:rFonts w:cs="Times New Roman"/>
        </w:rPr>
        <w:t xml:space="preserve">Volgens Theo Kops loopt alles naar wens. </w:t>
      </w:r>
    </w:p>
    <w:p w:rsidR="00817EDC" w:rsidRDefault="00817EDC">
      <w:pPr>
        <w:pStyle w:val="Header"/>
        <w:tabs>
          <w:tab w:val="clear" w:pos="4536"/>
          <w:tab w:val="clear" w:pos="9072"/>
        </w:tabs>
        <w:rPr>
          <w:rFonts w:cs="Times New Roman"/>
        </w:rPr>
      </w:pPr>
    </w:p>
    <w:p w:rsidR="00817EDC" w:rsidRDefault="00817EDC">
      <w:pPr>
        <w:pStyle w:val="Header"/>
        <w:tabs>
          <w:tab w:val="clear" w:pos="4536"/>
          <w:tab w:val="clear" w:pos="9072"/>
        </w:tabs>
        <w:rPr>
          <w:rFonts w:cs="Times New Roman"/>
          <w:b/>
          <w:bCs/>
        </w:rPr>
      </w:pPr>
      <w:r>
        <w:rPr>
          <w:rFonts w:cs="Times New Roman"/>
          <w:b/>
          <w:bCs/>
        </w:rPr>
        <w:t>Kascommissie</w:t>
      </w:r>
    </w:p>
    <w:p w:rsidR="00817EDC" w:rsidRDefault="00817EDC">
      <w:pPr>
        <w:pStyle w:val="Header"/>
        <w:tabs>
          <w:tab w:val="clear" w:pos="4536"/>
          <w:tab w:val="clear" w:pos="9072"/>
        </w:tabs>
        <w:rPr>
          <w:rFonts w:cs="Times New Roman"/>
        </w:rPr>
      </w:pPr>
      <w:r>
        <w:rPr>
          <w:rFonts w:cs="Times New Roman"/>
        </w:rPr>
        <w:t>Voor 2017 doen Hennie en Frans de controle en voor 2018 treedt Frans terug en komt Peer D de vacature opvullen. Thieu nodigt de kascommissie uit voor de controle.</w:t>
      </w:r>
      <w:bookmarkStart w:id="0" w:name="_GoBack"/>
      <w:bookmarkEnd w:id="0"/>
    </w:p>
    <w:p w:rsidR="00817EDC" w:rsidRDefault="00817EDC">
      <w:pPr>
        <w:pStyle w:val="Header"/>
        <w:tabs>
          <w:tab w:val="clear" w:pos="4536"/>
          <w:tab w:val="clear" w:pos="9072"/>
        </w:tabs>
        <w:rPr>
          <w:rFonts w:cs="Times New Roman"/>
        </w:rPr>
      </w:pPr>
    </w:p>
    <w:p w:rsidR="00817EDC" w:rsidRDefault="00817EDC">
      <w:pPr>
        <w:pStyle w:val="Header"/>
        <w:tabs>
          <w:tab w:val="clear" w:pos="4536"/>
          <w:tab w:val="clear" w:pos="9072"/>
        </w:tabs>
        <w:rPr>
          <w:rFonts w:cs="Times New Roman"/>
          <w:b/>
          <w:bCs/>
        </w:rPr>
      </w:pPr>
      <w:r>
        <w:rPr>
          <w:rFonts w:cs="Times New Roman"/>
          <w:b/>
          <w:bCs/>
        </w:rPr>
        <w:t>Financiën.</w:t>
      </w:r>
    </w:p>
    <w:p w:rsidR="00817EDC" w:rsidRDefault="00817EDC">
      <w:pPr>
        <w:pStyle w:val="Header"/>
        <w:tabs>
          <w:tab w:val="clear" w:pos="4536"/>
          <w:tab w:val="clear" w:pos="9072"/>
        </w:tabs>
        <w:rPr>
          <w:rFonts w:cs="Times New Roman"/>
        </w:rPr>
      </w:pPr>
      <w:r>
        <w:rPr>
          <w:rFonts w:cs="Times New Roman"/>
        </w:rPr>
        <w:t>Thieu presenteert het financiële overzicht van 2017 en de begroting voor 2018. Er is genoeg saldo om geen bijdrage te vragen voor de nieuwjaarsreceptie. Deze kosten worden door het bestuur betaald.</w:t>
      </w:r>
    </w:p>
    <w:p w:rsidR="00817EDC" w:rsidRDefault="00817EDC">
      <w:pPr>
        <w:pStyle w:val="Header"/>
        <w:tabs>
          <w:tab w:val="clear" w:pos="4536"/>
          <w:tab w:val="clear" w:pos="9072"/>
        </w:tabs>
        <w:rPr>
          <w:rFonts w:cs="Times New Roman"/>
        </w:rPr>
      </w:pPr>
    </w:p>
    <w:p w:rsidR="00817EDC" w:rsidRDefault="00817EDC">
      <w:pPr>
        <w:pStyle w:val="Header"/>
        <w:tabs>
          <w:tab w:val="clear" w:pos="4536"/>
          <w:tab w:val="clear" w:pos="9072"/>
        </w:tabs>
        <w:rPr>
          <w:rFonts w:cs="Times New Roman"/>
        </w:rPr>
      </w:pPr>
      <w:r>
        <w:rPr>
          <w:rFonts w:cs="Times New Roman"/>
          <w:b/>
          <w:bCs/>
        </w:rPr>
        <w:t xml:space="preserve">Rondvraag.  </w:t>
      </w:r>
    </w:p>
    <w:p w:rsidR="00817EDC" w:rsidRDefault="00817EDC">
      <w:pPr>
        <w:pStyle w:val="Header"/>
        <w:tabs>
          <w:tab w:val="clear" w:pos="4536"/>
          <w:tab w:val="clear" w:pos="9072"/>
        </w:tabs>
        <w:rPr>
          <w:rFonts w:cs="Times New Roman"/>
        </w:rPr>
      </w:pPr>
      <w:r>
        <w:rPr>
          <w:rFonts w:cs="Times New Roman"/>
        </w:rPr>
        <w:t>Geen opmerkingen.</w:t>
      </w:r>
    </w:p>
    <w:p w:rsidR="00817EDC" w:rsidRDefault="00817EDC">
      <w:pPr>
        <w:rPr>
          <w:rFonts w:cs="Times New Roman"/>
        </w:rPr>
      </w:pPr>
    </w:p>
    <w:p w:rsidR="00817EDC" w:rsidRDefault="00817EDC">
      <w:pPr>
        <w:rPr>
          <w:rFonts w:cs="Times New Roman"/>
        </w:rPr>
      </w:pPr>
      <w:r>
        <w:rPr>
          <w:rFonts w:cs="Times New Roman"/>
        </w:rPr>
        <w:t xml:space="preserve">Volgende </w:t>
      </w:r>
      <w:r>
        <w:rPr>
          <w:rFonts w:cs="Times New Roman"/>
          <w:b/>
          <w:bCs/>
        </w:rPr>
        <w:t>bijeenkomst</w:t>
      </w:r>
      <w:r>
        <w:rPr>
          <w:rFonts w:cs="Times New Roman"/>
        </w:rPr>
        <w:t xml:space="preserve">  is 10 januari 2018 om 10.00uur bij ?</w:t>
      </w:r>
    </w:p>
    <w:p w:rsidR="00817EDC" w:rsidRDefault="00817EDC">
      <w:pPr>
        <w:rPr>
          <w:rFonts w:cs="Times New Roman"/>
        </w:rPr>
      </w:pPr>
    </w:p>
    <w:p w:rsidR="00817EDC" w:rsidRDefault="00817EDC">
      <w:pPr>
        <w:pStyle w:val="Header"/>
        <w:tabs>
          <w:tab w:val="clear" w:pos="4536"/>
          <w:tab w:val="clear" w:pos="9072"/>
        </w:tabs>
        <w:rPr>
          <w:rFonts w:cs="Times New Roman"/>
        </w:rPr>
      </w:pPr>
      <w:r>
        <w:rPr>
          <w:rFonts w:cs="Times New Roman"/>
        </w:rPr>
        <w:t xml:space="preserve">Nuenen, 13-12-2017. </w:t>
      </w:r>
    </w:p>
    <w:p w:rsidR="00817EDC" w:rsidRDefault="00817EDC">
      <w:pPr>
        <w:rPr>
          <w:rFonts w:cs="Times New Roman"/>
        </w:rPr>
      </w:pPr>
      <w:r>
        <w:rPr>
          <w:rFonts w:cs="Times New Roman"/>
        </w:rPr>
        <w:t>Harm Nolles.</w:t>
      </w:r>
    </w:p>
    <w:p w:rsidR="00817EDC" w:rsidRDefault="00817EDC">
      <w:pPr>
        <w:pStyle w:val="Header"/>
        <w:tabs>
          <w:tab w:val="clear" w:pos="4536"/>
          <w:tab w:val="clear" w:pos="9072"/>
        </w:tabs>
        <w:rPr>
          <w:rFonts w:cs="Times New Roman"/>
        </w:rPr>
      </w:pPr>
    </w:p>
    <w:sectPr w:rsidR="00817EDC" w:rsidSect="00817EDC">
      <w:headerReference w:type="default" r:id="rId7"/>
      <w:pgSz w:w="11906" w:h="16838"/>
      <w:pgMar w:top="899" w:right="1417" w:bottom="54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DC" w:rsidRDefault="00817EDC">
      <w:pPr>
        <w:rPr>
          <w:rFonts w:cs="Times New Roman"/>
        </w:rPr>
      </w:pPr>
      <w:r>
        <w:rPr>
          <w:rFonts w:cs="Times New Roman"/>
        </w:rPr>
        <w:separator/>
      </w:r>
    </w:p>
  </w:endnote>
  <w:endnote w:type="continuationSeparator" w:id="0">
    <w:p w:rsidR="00817EDC" w:rsidRDefault="00817ED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DC" w:rsidRDefault="00817EDC">
      <w:pPr>
        <w:rPr>
          <w:rFonts w:cs="Times New Roman"/>
        </w:rPr>
      </w:pPr>
      <w:r>
        <w:rPr>
          <w:rFonts w:cs="Times New Roman"/>
        </w:rPr>
        <w:separator/>
      </w:r>
    </w:p>
  </w:footnote>
  <w:footnote w:type="continuationSeparator" w:id="0">
    <w:p w:rsidR="00817EDC" w:rsidRDefault="00817ED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 w:type="dxa"/>
      <w:tblCellMar>
        <w:left w:w="70" w:type="dxa"/>
        <w:right w:w="70" w:type="dxa"/>
      </w:tblCellMar>
      <w:tblLook w:val="0000"/>
    </w:tblPr>
    <w:tblGrid>
      <w:gridCol w:w="2567"/>
      <w:gridCol w:w="4101"/>
      <w:gridCol w:w="2474"/>
    </w:tblGrid>
    <w:tr w:rsidR="00817EDC">
      <w:trPr>
        <w:trHeight w:val="530"/>
      </w:trPr>
      <w:tc>
        <w:tcPr>
          <w:tcW w:w="2590" w:type="dxa"/>
          <w:tcBorders>
            <w:top w:val="nil"/>
            <w:left w:val="nil"/>
            <w:bottom w:val="nil"/>
            <w:right w:val="nil"/>
          </w:tcBorders>
        </w:tcPr>
        <w:p w:rsidR="00817EDC" w:rsidRDefault="00817EDC">
          <w:pPr>
            <w:pStyle w:val="Header"/>
            <w:rPr>
              <w:rFonts w:cs="Times New Roman"/>
            </w:rPr>
          </w:pPr>
          <w:r>
            <w:rPr>
              <w:rFonts w:cs="Times New Roman"/>
            </w:rPr>
            <w:object w:dxaOrig="8071"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pt;height:72.75pt" o:ole="">
                <v:imagedata r:id="rId1" o:title=""/>
              </v:shape>
              <o:OLEObject Type="Embed" ProgID="MSPhotoEd.3" ShapeID="_x0000_i1026" DrawAspect="Content" ObjectID="_1574850482" r:id="rId2"/>
            </w:object>
          </w:r>
        </w:p>
      </w:tc>
      <w:tc>
        <w:tcPr>
          <w:tcW w:w="4140" w:type="dxa"/>
          <w:tcBorders>
            <w:top w:val="nil"/>
            <w:left w:val="nil"/>
            <w:bottom w:val="nil"/>
            <w:right w:val="nil"/>
          </w:tcBorders>
        </w:tcPr>
        <w:p w:rsidR="00817EDC" w:rsidRDefault="00817EDC">
          <w:pPr>
            <w:pStyle w:val="Header"/>
            <w:jc w:val="center"/>
            <w:rPr>
              <w:rFonts w:cs="Times New Roman"/>
              <w:sz w:val="32"/>
              <w:szCs w:val="32"/>
            </w:rPr>
          </w:pPr>
        </w:p>
        <w:p w:rsidR="00817EDC" w:rsidRDefault="00817EDC">
          <w:pPr>
            <w:pStyle w:val="Header"/>
            <w:jc w:val="center"/>
            <w:rPr>
              <w:rFonts w:cs="Times New Roman"/>
              <w:sz w:val="32"/>
              <w:szCs w:val="32"/>
            </w:rPr>
          </w:pPr>
          <w:r>
            <w:rPr>
              <w:rFonts w:cs="Times New Roman"/>
              <w:sz w:val="32"/>
              <w:szCs w:val="32"/>
            </w:rPr>
            <w:t>Verslag bestuursvergadering</w:t>
          </w:r>
        </w:p>
        <w:p w:rsidR="00817EDC" w:rsidRDefault="00817EDC">
          <w:pPr>
            <w:pStyle w:val="Header"/>
            <w:jc w:val="center"/>
            <w:rPr>
              <w:rFonts w:cs="Times New Roman"/>
              <w:sz w:val="32"/>
              <w:szCs w:val="32"/>
            </w:rPr>
          </w:pPr>
          <w:r>
            <w:rPr>
              <w:rFonts w:cs="Times New Roman"/>
              <w:sz w:val="32"/>
              <w:szCs w:val="32"/>
            </w:rPr>
            <w:t>13-december-2017</w:t>
          </w:r>
        </w:p>
        <w:p w:rsidR="00817EDC" w:rsidRDefault="00817EDC">
          <w:pPr>
            <w:pStyle w:val="Header"/>
            <w:jc w:val="center"/>
            <w:rPr>
              <w:rFonts w:cs="Times New Roman"/>
              <w:sz w:val="32"/>
              <w:szCs w:val="32"/>
            </w:rPr>
          </w:pPr>
        </w:p>
      </w:tc>
      <w:tc>
        <w:tcPr>
          <w:tcW w:w="2482" w:type="dxa"/>
          <w:tcBorders>
            <w:top w:val="nil"/>
            <w:left w:val="nil"/>
            <w:bottom w:val="nil"/>
            <w:right w:val="nil"/>
          </w:tcBorders>
        </w:tcPr>
        <w:p w:rsidR="00817EDC" w:rsidRDefault="00817EDC">
          <w:pPr>
            <w:pStyle w:val="Header"/>
            <w:rPr>
              <w:rFonts w:cs="Times New Roman"/>
            </w:rPr>
          </w:pPr>
        </w:p>
        <w:p w:rsidR="00817EDC" w:rsidRDefault="00817EDC">
          <w:pPr>
            <w:pStyle w:val="Header"/>
            <w:rPr>
              <w:rFonts w:cs="Times New Roman"/>
            </w:rPr>
          </w:pPr>
        </w:p>
        <w:p w:rsidR="00817EDC" w:rsidRDefault="00817EDC">
          <w:pPr>
            <w:pStyle w:val="Header"/>
            <w:rPr>
              <w:rFonts w:cs="Times New Roman"/>
            </w:rPr>
          </w:pPr>
          <w:hyperlink r:id="rId3" w:history="1">
            <w:r>
              <w:rPr>
                <w:rStyle w:val="Hyperlink"/>
                <w:rFonts w:cs="Times New Roman"/>
              </w:rPr>
              <w:t>www.mcveteranen.nl</w:t>
            </w:r>
          </w:hyperlink>
        </w:p>
        <w:p w:rsidR="00817EDC" w:rsidRDefault="00817EDC">
          <w:pPr>
            <w:pStyle w:val="Header"/>
            <w:rPr>
              <w:rFonts w:cs="Times New Roman"/>
              <w:sz w:val="28"/>
              <w:szCs w:val="28"/>
            </w:rPr>
          </w:pPr>
          <w:r>
            <w:rPr>
              <w:rFonts w:cs="Times New Roman"/>
            </w:rPr>
            <w:t>Secretariaat: H.Nolles</w:t>
          </w:r>
        </w:p>
      </w:tc>
    </w:tr>
  </w:tbl>
  <w:p w:rsidR="00817EDC" w:rsidRDefault="00817EDC">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7752"/>
    <w:multiLevelType w:val="hybridMultilevel"/>
    <w:tmpl w:val="A9C8CDF2"/>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start w:val="1"/>
      <w:numFmt w:val="bullet"/>
      <w:lvlText w:val=""/>
      <w:lvlJc w:val="left"/>
      <w:pPr>
        <w:tabs>
          <w:tab w:val="num" w:pos="1980"/>
        </w:tabs>
        <w:ind w:left="1980" w:hanging="360"/>
      </w:pPr>
      <w:rPr>
        <w:rFonts w:ascii="Wingdings" w:hAnsi="Wingdings" w:cs="Wingdings" w:hint="default"/>
      </w:rPr>
    </w:lvl>
    <w:lvl w:ilvl="3" w:tplc="04130001">
      <w:start w:val="1"/>
      <w:numFmt w:val="bullet"/>
      <w:lvlText w:val=""/>
      <w:lvlJc w:val="left"/>
      <w:pPr>
        <w:tabs>
          <w:tab w:val="num" w:pos="2700"/>
        </w:tabs>
        <w:ind w:left="2700" w:hanging="360"/>
      </w:pPr>
      <w:rPr>
        <w:rFonts w:ascii="Symbol" w:hAnsi="Symbol" w:cs="Symbol" w:hint="default"/>
      </w:rPr>
    </w:lvl>
    <w:lvl w:ilvl="4" w:tplc="04130003">
      <w:start w:val="1"/>
      <w:numFmt w:val="bullet"/>
      <w:lvlText w:val="o"/>
      <w:lvlJc w:val="left"/>
      <w:pPr>
        <w:tabs>
          <w:tab w:val="num" w:pos="3420"/>
        </w:tabs>
        <w:ind w:left="3420" w:hanging="360"/>
      </w:pPr>
      <w:rPr>
        <w:rFonts w:ascii="Courier New" w:hAnsi="Courier New" w:cs="Courier New" w:hint="default"/>
      </w:rPr>
    </w:lvl>
    <w:lvl w:ilvl="5" w:tplc="04130005">
      <w:start w:val="1"/>
      <w:numFmt w:val="bullet"/>
      <w:lvlText w:val=""/>
      <w:lvlJc w:val="left"/>
      <w:pPr>
        <w:tabs>
          <w:tab w:val="num" w:pos="4140"/>
        </w:tabs>
        <w:ind w:left="4140" w:hanging="360"/>
      </w:pPr>
      <w:rPr>
        <w:rFonts w:ascii="Wingdings" w:hAnsi="Wingdings" w:cs="Wingdings" w:hint="default"/>
      </w:rPr>
    </w:lvl>
    <w:lvl w:ilvl="6" w:tplc="04130001">
      <w:start w:val="1"/>
      <w:numFmt w:val="bullet"/>
      <w:lvlText w:val=""/>
      <w:lvlJc w:val="left"/>
      <w:pPr>
        <w:tabs>
          <w:tab w:val="num" w:pos="4860"/>
        </w:tabs>
        <w:ind w:left="4860" w:hanging="360"/>
      </w:pPr>
      <w:rPr>
        <w:rFonts w:ascii="Symbol" w:hAnsi="Symbol" w:cs="Symbol" w:hint="default"/>
      </w:rPr>
    </w:lvl>
    <w:lvl w:ilvl="7" w:tplc="04130003">
      <w:start w:val="1"/>
      <w:numFmt w:val="bullet"/>
      <w:lvlText w:val="o"/>
      <w:lvlJc w:val="left"/>
      <w:pPr>
        <w:tabs>
          <w:tab w:val="num" w:pos="5580"/>
        </w:tabs>
        <w:ind w:left="5580" w:hanging="360"/>
      </w:pPr>
      <w:rPr>
        <w:rFonts w:ascii="Courier New" w:hAnsi="Courier New" w:cs="Courier New" w:hint="default"/>
      </w:rPr>
    </w:lvl>
    <w:lvl w:ilvl="8" w:tplc="04130005">
      <w:start w:val="1"/>
      <w:numFmt w:val="bullet"/>
      <w:lvlText w:val=""/>
      <w:lvlJc w:val="left"/>
      <w:pPr>
        <w:tabs>
          <w:tab w:val="num" w:pos="6300"/>
        </w:tabs>
        <w:ind w:left="6300" w:hanging="360"/>
      </w:pPr>
      <w:rPr>
        <w:rFonts w:ascii="Wingdings" w:hAnsi="Wingdings" w:cs="Wingdings" w:hint="default"/>
      </w:rPr>
    </w:lvl>
  </w:abstractNum>
  <w:abstractNum w:abstractNumId="1">
    <w:nsid w:val="2B785692"/>
    <w:multiLevelType w:val="hybridMultilevel"/>
    <w:tmpl w:val="AA029A2A"/>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2">
    <w:nsid w:val="32675FEB"/>
    <w:multiLevelType w:val="hybridMultilevel"/>
    <w:tmpl w:val="18E0CD78"/>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3">
    <w:nsid w:val="5147653D"/>
    <w:multiLevelType w:val="hybridMultilevel"/>
    <w:tmpl w:val="4A58666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nsid w:val="59B94F96"/>
    <w:multiLevelType w:val="hybridMultilevel"/>
    <w:tmpl w:val="07E88CF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nsid w:val="6EE10A94"/>
    <w:multiLevelType w:val="hybridMultilevel"/>
    <w:tmpl w:val="E4F4F54E"/>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6">
    <w:nsid w:val="794B7D80"/>
    <w:multiLevelType w:val="hybridMultilevel"/>
    <w:tmpl w:val="D6D8BDC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7EDC"/>
    <w:rsid w:val="00817EDC"/>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outlineLvl w:val="0"/>
    </w:pPr>
    <w:rPr>
      <w:b/>
      <w:b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DC"/>
    <w:rPr>
      <w:rFonts w:asciiTheme="majorHAnsi" w:eastAsiaTheme="majorEastAsia" w:hAnsiTheme="majorHAnsi" w:cstheme="majorBidi"/>
      <w:b/>
      <w:bCs/>
      <w:kern w:val="32"/>
      <w:sz w:val="32"/>
      <w:szCs w:val="32"/>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817EDC"/>
    <w:rPr>
      <w:rFonts w:ascii="Times New Roman" w:hAnsi="Times New Roman"/>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semiHidden/>
    <w:rsid w:val="00817EDC"/>
    <w:rPr>
      <w:rFonts w:ascii="Times New Roman" w:hAnsi="Times New Roman"/>
      <w:sz w:val="24"/>
      <w:szCs w:val="24"/>
    </w:rPr>
  </w:style>
  <w:style w:type="character" w:styleId="Hyperlink">
    <w:name w:val="Hyperlink"/>
    <w:basedOn w:val="DefaultParagraphFont"/>
    <w:uiPriority w:val="99"/>
    <w:rPr>
      <w:color w:val="0000FF"/>
      <w:u w:val="single"/>
    </w:rPr>
  </w:style>
  <w:style w:type="paragraph" w:styleId="BodyTextIndent">
    <w:name w:val="Body Text Indent"/>
    <w:basedOn w:val="Normal"/>
    <w:link w:val="BodyTextIndentChar"/>
    <w:uiPriority w:val="99"/>
    <w:pPr>
      <w:ind w:left="-180" w:firstLine="180"/>
    </w:pPr>
  </w:style>
  <w:style w:type="character" w:customStyle="1" w:styleId="BodyTextIndentChar">
    <w:name w:val="Body Text Indent Char"/>
    <w:basedOn w:val="DefaultParagraphFont"/>
    <w:link w:val="BodyTextIndent"/>
    <w:uiPriority w:val="99"/>
    <w:semiHidden/>
    <w:rsid w:val="00817EDC"/>
    <w:rPr>
      <w:rFonts w:ascii="Times New Roman" w:hAnsi="Times New Roman"/>
      <w:sz w:val="24"/>
      <w:szCs w:val="24"/>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mcveteranen.nl"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1204</TotalTime>
  <Pages>1</Pages>
  <Words>287</Words>
  <Characters>1638</Characters>
  <Application>Microsoft Office Outlook</Application>
  <DocSecurity>0</DocSecurity>
  <Lines>0</Lines>
  <Paragraphs>0</Paragraphs>
  <ScaleCrop>false</ScaleCrop>
  <Company>Huis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Aanwezigen:</dc:title>
  <dc:subject/>
  <dc:creator>OEM</dc:creator>
  <cp:keywords/>
  <dc:description/>
  <cp:lastModifiedBy>OEM</cp:lastModifiedBy>
  <cp:revision>5</cp:revision>
  <cp:lastPrinted>2012-10-15T12:38:00Z</cp:lastPrinted>
  <dcterms:created xsi:type="dcterms:W3CDTF">2017-12-14T15:47:00Z</dcterms:created>
  <dcterms:modified xsi:type="dcterms:W3CDTF">2017-12-15T12:42:00Z</dcterms:modified>
</cp:coreProperties>
</file>